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DB" w:rsidRPr="00E914DB" w:rsidRDefault="00E914DB" w:rsidP="007A6A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4DB">
        <w:rPr>
          <w:rFonts w:ascii="Times New Roman" w:hAnsi="Times New Roman" w:cs="Times New Roman"/>
          <w:color w:val="000000" w:themeColor="text1"/>
          <w:sz w:val="28"/>
          <w:szCs w:val="28"/>
        </w:rPr>
        <w:t>Koło Naukowe Studentów Socjologii i Centrum Myśli Jana Pawła II</w:t>
      </w:r>
      <w:r w:rsidRPr="00E914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Uniwersytetu Kardynała Stefana Wyszyńskiego w Warszawie.</w:t>
      </w:r>
    </w:p>
    <w:p w:rsidR="00E914DB" w:rsidRPr="00E914DB" w:rsidRDefault="00E914DB" w:rsidP="00E914D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DB" w:rsidRPr="00E914DB" w:rsidRDefault="00E914DB" w:rsidP="00E914D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4DB">
        <w:rPr>
          <w:rFonts w:ascii="Times New Roman" w:hAnsi="Times New Roman" w:cs="Times New Roman"/>
          <w:color w:val="000000" w:themeColor="text1"/>
          <w:sz w:val="28"/>
          <w:szCs w:val="28"/>
        </w:rPr>
        <w:t>Ogólnopolski Konkurs Fotografii Socjologicznej</w:t>
      </w:r>
    </w:p>
    <w:p w:rsidR="00E914DB" w:rsidRDefault="00E914DB" w:rsidP="00E914D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„</w:t>
      </w:r>
      <w:r w:rsidRPr="00E914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Ludzkie oblicze sportu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</w:p>
    <w:p w:rsidR="007A6A5F" w:rsidRDefault="007A6A5F" w:rsidP="00E914D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A6A5F" w:rsidRPr="007A6A5F" w:rsidRDefault="007A6A5F" w:rsidP="007A6A5F">
      <w:pPr>
        <w:jc w:val="center"/>
        <w:rPr>
          <w:rFonts w:ascii="Lucida Grande CE" w:hAnsi="Lucida Grande CE" w:cs="Lucida Grande CE"/>
          <w:color w:val="000000" w:themeColor="text1"/>
          <w:sz w:val="32"/>
          <w:szCs w:val="32"/>
        </w:rPr>
      </w:pPr>
      <w:r w:rsidRPr="007A6A5F">
        <w:rPr>
          <w:rFonts w:ascii="Lucida Grande CE" w:hAnsi="Lucida Grande CE" w:cs="Lucida Grande CE"/>
          <w:color w:val="000000" w:themeColor="text1"/>
          <w:sz w:val="32"/>
          <w:szCs w:val="32"/>
        </w:rPr>
        <w:t>Formularz zgłoszeniowy</w:t>
      </w:r>
    </w:p>
    <w:p w:rsidR="00E914DB" w:rsidRPr="007A6A5F" w:rsidRDefault="00E914DB" w:rsidP="007A6A5F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E914DB" w:rsidRPr="007A6A5F" w:rsidRDefault="00E914DB" w:rsidP="00E914DB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A6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Wypełniony formularz wraz ze zdjęciami należy przesłać do dnia </w:t>
      </w:r>
      <w:r w:rsidRPr="007A6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kwietnia 2017</w:t>
      </w:r>
      <w:r w:rsidRPr="007A6A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A6A5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7A6A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A6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mailowy </w:t>
      </w:r>
      <w:hyperlink r:id="rId5" w:history="1">
        <w:r w:rsidRPr="007A6A5F">
          <w:rPr>
            <w:rStyle w:val="Hipercze"/>
            <w:sz w:val="24"/>
            <w:szCs w:val="24"/>
          </w:rPr>
          <w:t>socjologiasportu2017@gmail.com</w:t>
        </w:r>
      </w:hyperlink>
    </w:p>
    <w:tbl>
      <w:tblPr>
        <w:tblStyle w:val="Tabela-Siatka"/>
        <w:tblW w:w="0" w:type="auto"/>
        <w:tblLook w:val="04A0"/>
      </w:tblPr>
      <w:tblGrid>
        <w:gridCol w:w="2660"/>
        <w:gridCol w:w="6546"/>
      </w:tblGrid>
      <w:tr w:rsidR="00E914DB" w:rsidTr="00E914DB">
        <w:tc>
          <w:tcPr>
            <w:tcW w:w="2660" w:type="dxa"/>
          </w:tcPr>
          <w:p w:rsidR="00E914DB" w:rsidRPr="00E914DB" w:rsidRDefault="00E914DB" w:rsidP="00E914DB">
            <w:pPr>
              <w:jc w:val="center"/>
            </w:pPr>
            <w:r w:rsidRPr="00E914DB">
              <w:t>Imię i nazwisko</w:t>
            </w:r>
          </w:p>
        </w:tc>
        <w:tc>
          <w:tcPr>
            <w:tcW w:w="6546" w:type="dxa"/>
          </w:tcPr>
          <w:p w:rsidR="00E914DB" w:rsidRDefault="00E914DB" w:rsidP="00E914DB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E914DB">
            <w:pPr>
              <w:jc w:val="center"/>
            </w:pPr>
            <w:r w:rsidRPr="00E914DB">
              <w:t>Adres e-mail</w:t>
            </w:r>
          </w:p>
        </w:tc>
        <w:tc>
          <w:tcPr>
            <w:tcW w:w="6546" w:type="dxa"/>
          </w:tcPr>
          <w:p w:rsidR="00E914DB" w:rsidRDefault="00E914DB" w:rsidP="00E914DB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E914DB">
            <w:pPr>
              <w:jc w:val="center"/>
            </w:pPr>
            <w:r w:rsidRPr="00E914DB">
              <w:t>Numer telefonu</w:t>
            </w:r>
          </w:p>
        </w:tc>
        <w:tc>
          <w:tcPr>
            <w:tcW w:w="6546" w:type="dxa"/>
          </w:tcPr>
          <w:p w:rsidR="00E914DB" w:rsidRDefault="00E914DB" w:rsidP="00E914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4DB" w:rsidRDefault="00E914DB" w:rsidP="00E914DB">
      <w:pPr>
        <w:jc w:val="center"/>
        <w:rPr>
          <w:sz w:val="28"/>
          <w:szCs w:val="28"/>
        </w:rPr>
      </w:pPr>
    </w:p>
    <w:p w:rsidR="00E914DB" w:rsidRDefault="00E914DB" w:rsidP="00E914DB">
      <w:pPr>
        <w:jc w:val="center"/>
        <w:rPr>
          <w:sz w:val="28"/>
          <w:szCs w:val="28"/>
        </w:rPr>
      </w:pPr>
      <w:r>
        <w:rPr>
          <w:sz w:val="28"/>
          <w:szCs w:val="28"/>
        </w:rPr>
        <w:t>Zgłoszone prace:</w:t>
      </w:r>
    </w:p>
    <w:p w:rsidR="00E914DB" w:rsidRDefault="00E914DB" w:rsidP="00E914DB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46"/>
      </w:tblGrid>
      <w:tr w:rsidR="00E914DB" w:rsidTr="00E914DB">
        <w:tc>
          <w:tcPr>
            <w:tcW w:w="2660" w:type="dxa"/>
          </w:tcPr>
          <w:p w:rsidR="00E914DB" w:rsidRPr="00E914DB" w:rsidRDefault="00E914DB" w:rsidP="0047582E">
            <w:pPr>
              <w:jc w:val="center"/>
            </w:pPr>
            <w:r w:rsidRPr="00E914DB">
              <w:t xml:space="preserve">Nazwa </w:t>
            </w:r>
            <w:bookmarkStart w:id="0" w:name="_GoBack"/>
            <w:bookmarkEnd w:id="0"/>
            <w:r w:rsidRPr="00E914DB">
              <w:t>pliku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1859A6">
            <w:pPr>
              <w:jc w:val="center"/>
            </w:pPr>
            <w:r w:rsidRPr="00E914DB">
              <w:t>Tytuł zdjęcia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1859A6">
            <w:pPr>
              <w:jc w:val="center"/>
            </w:pPr>
            <w:r w:rsidRPr="00E914DB">
              <w:t>Krótki opis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54057">
            <w:pPr>
              <w:rPr>
                <w:sz w:val="28"/>
                <w:szCs w:val="28"/>
              </w:rPr>
            </w:pPr>
          </w:p>
        </w:tc>
      </w:tr>
    </w:tbl>
    <w:p w:rsidR="00E914DB" w:rsidRDefault="00E914DB" w:rsidP="00E914DB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46"/>
      </w:tblGrid>
      <w:tr w:rsidR="00E914DB" w:rsidTr="00E914DB">
        <w:tc>
          <w:tcPr>
            <w:tcW w:w="2660" w:type="dxa"/>
          </w:tcPr>
          <w:p w:rsidR="00E914DB" w:rsidRPr="00E914DB" w:rsidRDefault="00E914DB" w:rsidP="0047582E">
            <w:pPr>
              <w:jc w:val="center"/>
            </w:pPr>
            <w:r w:rsidRPr="00E914DB">
              <w:t>Nazwa pliku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1859A6">
            <w:pPr>
              <w:jc w:val="center"/>
            </w:pPr>
            <w:r w:rsidRPr="00E914DB">
              <w:t>Tytuł zdjęcia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1859A6">
            <w:pPr>
              <w:jc w:val="center"/>
            </w:pPr>
            <w:r w:rsidRPr="00E914DB">
              <w:t>Krótki opis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4DB" w:rsidRDefault="00E914DB" w:rsidP="00E914DB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46"/>
      </w:tblGrid>
      <w:tr w:rsidR="00E914DB" w:rsidTr="00E914DB">
        <w:tc>
          <w:tcPr>
            <w:tcW w:w="2660" w:type="dxa"/>
          </w:tcPr>
          <w:p w:rsidR="00E914DB" w:rsidRPr="00E914DB" w:rsidRDefault="00E914DB" w:rsidP="0047582E">
            <w:pPr>
              <w:jc w:val="center"/>
            </w:pPr>
            <w:r w:rsidRPr="00E914DB">
              <w:t>Nazwa pliku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1859A6">
            <w:pPr>
              <w:jc w:val="center"/>
            </w:pPr>
            <w:r w:rsidRPr="00E914DB">
              <w:t>Tytuł zdjęcia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  <w:tr w:rsidR="00E914DB" w:rsidTr="00E914DB">
        <w:tc>
          <w:tcPr>
            <w:tcW w:w="2660" w:type="dxa"/>
          </w:tcPr>
          <w:p w:rsidR="00E914DB" w:rsidRPr="00E914DB" w:rsidRDefault="00E914DB" w:rsidP="001859A6">
            <w:pPr>
              <w:jc w:val="center"/>
            </w:pPr>
            <w:r w:rsidRPr="00E914DB">
              <w:t>Krótki opis</w:t>
            </w:r>
          </w:p>
        </w:tc>
        <w:tc>
          <w:tcPr>
            <w:tcW w:w="6546" w:type="dxa"/>
          </w:tcPr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  <w:p w:rsidR="00E914DB" w:rsidRDefault="00E914DB" w:rsidP="001859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4057" w:rsidRDefault="00154057" w:rsidP="00154057">
      <w:pPr>
        <w:autoSpaceDE w:val="0"/>
        <w:autoSpaceDN w:val="0"/>
        <w:adjustRightInd w:val="0"/>
        <w:jc w:val="center"/>
        <w:rPr>
          <w:rFonts w:ascii="DejaVuSans" w:hAnsi="DejaVuSans" w:cs="DejaVuSans"/>
        </w:rPr>
      </w:pPr>
    </w:p>
    <w:p w:rsidR="00154057" w:rsidRDefault="00154057" w:rsidP="00154057">
      <w:pPr>
        <w:autoSpaceDE w:val="0"/>
        <w:autoSpaceDN w:val="0"/>
        <w:adjustRightInd w:val="0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O wynikach konkursu laureaci zostaną poinformowani drogą elektroniczną</w:t>
      </w:r>
    </w:p>
    <w:p w:rsidR="00154057" w:rsidRDefault="00154057" w:rsidP="00154057">
      <w:pPr>
        <w:autoSpaceDE w:val="0"/>
        <w:autoSpaceDN w:val="0"/>
        <w:adjustRightInd w:val="0"/>
        <w:jc w:val="center"/>
        <w:rPr>
          <w:rFonts w:ascii="DejaVuSans" w:hAnsi="DejaVuSans" w:cs="DejaVuSans"/>
        </w:rPr>
      </w:pPr>
    </w:p>
    <w:p w:rsidR="00154057" w:rsidRDefault="00154057" w:rsidP="00154057">
      <w:pPr>
        <w:autoSpaceDE w:val="0"/>
        <w:autoSpaceDN w:val="0"/>
        <w:adjustRightInd w:val="0"/>
        <w:jc w:val="center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Oświadczenie</w:t>
      </w:r>
    </w:p>
    <w:p w:rsidR="00154057" w:rsidRDefault="00154057" w:rsidP="00154057">
      <w:pPr>
        <w:autoSpaceDE w:val="0"/>
        <w:autoSpaceDN w:val="0"/>
        <w:adjustRightInd w:val="0"/>
        <w:jc w:val="center"/>
        <w:rPr>
          <w:rFonts w:ascii="DejaVuSans" w:hAnsi="DejaVuSans" w:cs="DejaVuSans"/>
          <w:sz w:val="22"/>
          <w:szCs w:val="22"/>
        </w:rPr>
      </w:pPr>
    </w:p>
    <w:p w:rsidR="00154057" w:rsidRDefault="00154057" w:rsidP="00154057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 xml:space="preserve">1. Zgłoszenie prac do konkursu oznacza zapoznanie się z treścią regulaminu Ogólnopolskiego Konkursu Fotografii Socjologicznej </w:t>
      </w:r>
      <w:r>
        <w:rPr>
          <w:rFonts w:ascii="DejaVuSans-Oblique" w:hAnsi="DejaVuSans-Oblique" w:cs="DejaVuSans-Oblique"/>
          <w:i/>
          <w:iCs/>
          <w:sz w:val="22"/>
          <w:szCs w:val="22"/>
        </w:rPr>
        <w:t xml:space="preserve">Komunikacja międzypokoleniowa </w:t>
      </w:r>
      <w:r>
        <w:rPr>
          <w:rFonts w:ascii="DejaVuSans" w:hAnsi="DejaVuSans" w:cs="DejaVuSans"/>
          <w:sz w:val="22"/>
          <w:szCs w:val="22"/>
        </w:rPr>
        <w:t>oraz jego akceptację</w:t>
      </w:r>
    </w:p>
    <w:p w:rsidR="00154057" w:rsidRDefault="00154057" w:rsidP="00154057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2. Uczestnik konkursu przesyłając prace oświadcza, że jest autorem i wyłącznym właścicielem wysłanych zdjęć, oraz wyraża zgodę na bezterminowe i nieodpłatne wykorzystanie nadesłanych prac.</w:t>
      </w:r>
    </w:p>
    <w:p w:rsidR="00154057" w:rsidRDefault="00154057" w:rsidP="00154057">
      <w:pPr>
        <w:autoSpaceDE w:val="0"/>
        <w:autoSpaceDN w:val="0"/>
        <w:adjustRightInd w:val="0"/>
        <w:jc w:val="both"/>
        <w:rPr>
          <w:rFonts w:ascii="DejaVuSans" w:hAnsi="DejaVuSans" w:cs="DejaVuSans"/>
          <w:sz w:val="22"/>
          <w:szCs w:val="22"/>
        </w:rPr>
      </w:pPr>
    </w:p>
    <w:p w:rsidR="00154057" w:rsidRDefault="00154057" w:rsidP="00154057">
      <w:pPr>
        <w:autoSpaceDE w:val="0"/>
        <w:autoSpaceDN w:val="0"/>
        <w:adjustRightInd w:val="0"/>
        <w:jc w:val="both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3. Uczestnik konkursu przesyłając prace wyraża zgodę na przetwarzanie przez organizatora danych osobowych uczestnika konkursu zawartych w niniejszym formularzu wyłącznie na potrzeby konkursu (zgodnie z ustawą z dnia 29.08.1997 r. o ochronie danych osobowych Dz.</w:t>
      </w:r>
    </w:p>
    <w:p w:rsidR="00E914DB" w:rsidRPr="00E914DB" w:rsidRDefault="00154057" w:rsidP="00154057">
      <w:pPr>
        <w:jc w:val="both"/>
        <w:rPr>
          <w:sz w:val="28"/>
          <w:szCs w:val="28"/>
        </w:rPr>
      </w:pPr>
      <w:r>
        <w:rPr>
          <w:rFonts w:ascii="DejaVuSans" w:hAnsi="DejaVuSans" w:cs="DejaVuSans"/>
          <w:sz w:val="22"/>
          <w:szCs w:val="22"/>
        </w:rPr>
        <w:t>U. nr 133, poz. 883).</w:t>
      </w:r>
    </w:p>
    <w:sectPr w:rsidR="00E914DB" w:rsidRPr="00E914DB" w:rsidSect="00E914DB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581D"/>
    <w:multiLevelType w:val="hybridMultilevel"/>
    <w:tmpl w:val="4ED6FFA2"/>
    <w:lvl w:ilvl="0" w:tplc="AD506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BCCD0E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E914DB"/>
    <w:rsid w:val="00154057"/>
    <w:rsid w:val="0047582E"/>
    <w:rsid w:val="00594AEC"/>
    <w:rsid w:val="00684C2F"/>
    <w:rsid w:val="007A6A5F"/>
    <w:rsid w:val="00B95F04"/>
    <w:rsid w:val="00E13D32"/>
    <w:rsid w:val="00E9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C2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4D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914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1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4D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914DB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E91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jologiasportu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Meff</dc:creator>
  <cp:lastModifiedBy>Izabela Bukalska</cp:lastModifiedBy>
  <cp:revision>2</cp:revision>
  <dcterms:created xsi:type="dcterms:W3CDTF">2017-04-04T21:56:00Z</dcterms:created>
  <dcterms:modified xsi:type="dcterms:W3CDTF">2017-04-04T21:56:00Z</dcterms:modified>
</cp:coreProperties>
</file>